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5" w:rsidRDefault="00C00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A75" w:rsidRDefault="00C00A75">
      <w:pPr>
        <w:pStyle w:val="ConsPlusNormal"/>
        <w:jc w:val="both"/>
      </w:pPr>
    </w:p>
    <w:p w:rsidR="00C00A75" w:rsidRDefault="00C00A75">
      <w:pPr>
        <w:pStyle w:val="ConsPlusTitle"/>
        <w:jc w:val="center"/>
      </w:pPr>
      <w:r>
        <w:t>КОЛЛЕГИЯ АДМИНИСТРАЦИИ КЕМЕРОВСКОЙ ОБЛАСТИ</w:t>
      </w:r>
    </w:p>
    <w:p w:rsidR="00C00A75" w:rsidRDefault="00C00A75">
      <w:pPr>
        <w:pStyle w:val="ConsPlusTitle"/>
        <w:jc w:val="center"/>
      </w:pPr>
    </w:p>
    <w:p w:rsidR="00C00A75" w:rsidRDefault="00C00A75">
      <w:pPr>
        <w:pStyle w:val="ConsPlusTitle"/>
        <w:jc w:val="center"/>
      </w:pPr>
      <w:r>
        <w:t>ПОСТАНОВЛЕНИЕ</w:t>
      </w:r>
    </w:p>
    <w:p w:rsidR="00C00A75" w:rsidRDefault="00C00A75">
      <w:pPr>
        <w:pStyle w:val="ConsPlusTitle"/>
        <w:jc w:val="center"/>
      </w:pPr>
      <w:r>
        <w:t>от 12 апреля 2016 г. N 133</w:t>
      </w:r>
    </w:p>
    <w:p w:rsidR="00C00A75" w:rsidRDefault="00C00A75">
      <w:pPr>
        <w:pStyle w:val="ConsPlusTitle"/>
        <w:jc w:val="center"/>
      </w:pPr>
    </w:p>
    <w:p w:rsidR="00C00A75" w:rsidRDefault="00C00A75">
      <w:pPr>
        <w:pStyle w:val="ConsPlusTitle"/>
        <w:jc w:val="center"/>
      </w:pPr>
      <w:r>
        <w:t>О ВНЕСЕНИИ ИЗМЕНЕНИЯ В ПОСТАНОВЛЕНИЕ КОЛЛЕГИИ АДМИНИСТРАЦИИ</w:t>
      </w:r>
    </w:p>
    <w:p w:rsidR="00C00A75" w:rsidRDefault="00C00A75">
      <w:pPr>
        <w:pStyle w:val="ConsPlusTitle"/>
        <w:jc w:val="center"/>
      </w:pPr>
      <w:r>
        <w:t>КЕМЕРОВСКОЙ ОБЛАСТИ ОТ 03.11.2006 N 218 "ОБ УТВЕРЖДЕНИИ</w:t>
      </w:r>
    </w:p>
    <w:p w:rsidR="00C00A75" w:rsidRDefault="00C00A75">
      <w:pPr>
        <w:pStyle w:val="ConsPlusTitle"/>
        <w:jc w:val="center"/>
      </w:pPr>
      <w:r>
        <w:t>ПОЛОЖЕНИЯ О ПОРЯДКЕ ОРГАНИЗАЦИИ РАССМОТРЕНИЯ ОБРАЩЕНИЙ</w:t>
      </w:r>
    </w:p>
    <w:p w:rsidR="00C00A75" w:rsidRDefault="00C00A75">
      <w:pPr>
        <w:pStyle w:val="ConsPlusTitle"/>
        <w:jc w:val="center"/>
      </w:pPr>
      <w:r>
        <w:t>ГРАЖДАН В ИСПОЛНИТЕЛЬНЫХ ОРГАНАХ ГОСУДАРСТВЕННОЙ ВЛАСТИ</w:t>
      </w:r>
    </w:p>
    <w:p w:rsidR="00C00A75" w:rsidRDefault="00C00A75">
      <w:pPr>
        <w:pStyle w:val="ConsPlusTitle"/>
        <w:jc w:val="center"/>
      </w:pPr>
      <w:r>
        <w:t>КЕМЕРОВСКОЙ ОБЛАСТИ"</w:t>
      </w:r>
    </w:p>
    <w:p w:rsidR="00C00A75" w:rsidRDefault="00C00A75">
      <w:pPr>
        <w:pStyle w:val="ConsPlusNormal"/>
        <w:jc w:val="both"/>
      </w:pPr>
    </w:p>
    <w:p w:rsidR="00C00A75" w:rsidRDefault="00C00A75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C00A75" w:rsidRDefault="00C00A75">
      <w:pPr>
        <w:pStyle w:val="ConsPlusNormal"/>
        <w:ind w:firstLine="540"/>
        <w:jc w:val="both"/>
      </w:pPr>
    </w:p>
    <w:p w:rsidR="00C00A75" w:rsidRDefault="00C00A75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порядке организации рассмотрения обращений граждан в исполнительных органах государственной власти Кемеровской области, утвержденное постановлением Коллегии Администрации Кемеровской области от 03.11.2006 N 218 "Об утверждении Положения о порядке организации рассмотрения обращений граждан в исполнительных органах государственной власти Кемеровской области" (в редакции постановлений Коллегии Администрации Кемеровской области от 14.12.2007 N 347, от 07.08.2008 N 306, от 19.10.2010 N 457, от 07.02.2011 N 37, от 06.09.2013 N 370, от 17.02.2015 N 34, от 22.01.2016 N 16), изменение, изложив </w:t>
      </w:r>
      <w:hyperlink r:id="rId7" w:history="1">
        <w:r>
          <w:rPr>
            <w:color w:val="0000FF"/>
          </w:rPr>
          <w:t>пункт 1.2</w:t>
        </w:r>
      </w:hyperlink>
      <w:r>
        <w:t xml:space="preserve"> в следующей редакции:</w:t>
      </w:r>
    </w:p>
    <w:p w:rsidR="00C00A75" w:rsidRDefault="00C00A75">
      <w:pPr>
        <w:pStyle w:val="ConsPlusNormal"/>
        <w:ind w:firstLine="540"/>
        <w:jc w:val="both"/>
      </w:pPr>
      <w:r>
        <w:t>"1.2 Исполнительными органами государственной власти Кемеровской области, должностными лицами исполнительных органов государственной власти Кемеровской области (далее - должностные лица) в пределах их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письменной форме, в форме электронного документа, устных обращений во время приема граждан, а также по телефону обращений к Губернатору Кемеровской области и по "прямой телефонной линии" (далее - обращения).</w:t>
      </w:r>
    </w:p>
    <w:p w:rsidR="00C00A75" w:rsidRDefault="00C00A75">
      <w:pPr>
        <w:pStyle w:val="ConsPlusNormal"/>
        <w:ind w:firstLine="540"/>
        <w:jc w:val="both"/>
      </w:pPr>
      <w:r>
        <w:t>Обращениями в форме электронного документа являются предложения, заявления или жалобы гражданина, направленные в "Виртуальную приемную" официального сайта Администрации Кемеровской области, на официальные сайты и на официальные адреса электронной почты исполнительных органов государственной власти Кемеровской области.".</w:t>
      </w:r>
    </w:p>
    <w:p w:rsidR="00C00A75" w:rsidRDefault="00C00A75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00A75" w:rsidRDefault="00C00A75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C00A75" w:rsidRDefault="00C00A75">
      <w:pPr>
        <w:pStyle w:val="ConsPlusNormal"/>
        <w:jc w:val="both"/>
      </w:pPr>
    </w:p>
    <w:p w:rsidR="00C00A75" w:rsidRDefault="00C00A75">
      <w:pPr>
        <w:pStyle w:val="ConsPlusNormal"/>
        <w:jc w:val="right"/>
      </w:pPr>
      <w:r>
        <w:t>Губернатор</w:t>
      </w:r>
    </w:p>
    <w:p w:rsidR="00C00A75" w:rsidRDefault="00C00A75">
      <w:pPr>
        <w:pStyle w:val="ConsPlusNormal"/>
        <w:jc w:val="right"/>
      </w:pPr>
      <w:r>
        <w:t>Кемеровской области</w:t>
      </w:r>
    </w:p>
    <w:p w:rsidR="00C00A75" w:rsidRDefault="00C00A75">
      <w:pPr>
        <w:pStyle w:val="ConsPlusNormal"/>
        <w:jc w:val="right"/>
      </w:pPr>
      <w:r>
        <w:t>А.М.ТУЛЕЕВ</w:t>
      </w:r>
    </w:p>
    <w:p w:rsidR="00C00A75" w:rsidRDefault="00C00A75">
      <w:pPr>
        <w:pStyle w:val="ConsPlusNormal"/>
        <w:jc w:val="both"/>
      </w:pPr>
    </w:p>
    <w:p w:rsidR="00C00A75" w:rsidRDefault="00C00A75">
      <w:pPr>
        <w:pStyle w:val="ConsPlusNormal"/>
        <w:jc w:val="both"/>
      </w:pPr>
    </w:p>
    <w:p w:rsidR="00C00A75" w:rsidRDefault="00C0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097" w:rsidRDefault="00AB3097">
      <w:bookmarkStart w:id="0" w:name="_GoBack"/>
      <w:bookmarkEnd w:id="0"/>
    </w:p>
    <w:sectPr w:rsidR="00AB3097" w:rsidSect="002E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5"/>
    <w:rsid w:val="00AB3097"/>
    <w:rsid w:val="00C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6AEF165B035C6BDA56FF5D3FEB168EDC0E8C6A0F03957704A11DF260791B0B6E8427DE209E526495A12CAQ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6AEF165B035C6BDA56FF5D3FEB168EDC0E8C6A0F03957704A11DF260791B0B6E8427DE209E526495B12CAQ3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1</cp:revision>
  <dcterms:created xsi:type="dcterms:W3CDTF">2016-04-21T02:16:00Z</dcterms:created>
  <dcterms:modified xsi:type="dcterms:W3CDTF">2016-04-21T02:16:00Z</dcterms:modified>
</cp:coreProperties>
</file>